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75" w:rsidRDefault="00421575" w:rsidP="00421575">
      <w:pPr>
        <w:spacing w:after="0" w:line="240" w:lineRule="auto"/>
        <w:ind w:left="835" w:right="0" w:firstLine="0"/>
        <w:jc w:val="center"/>
        <w:rPr>
          <w:b/>
          <w:smallCaps/>
        </w:rPr>
      </w:pPr>
      <w:r w:rsidRPr="00421575">
        <w:rPr>
          <w:b/>
          <w:smallCaps/>
        </w:rPr>
        <w:t>Конкурсні роботи оцінюються за номінаціями:</w:t>
      </w:r>
    </w:p>
    <w:p w:rsidR="007D0753" w:rsidRPr="00421575" w:rsidRDefault="007D0753" w:rsidP="00421575">
      <w:pPr>
        <w:spacing w:after="0" w:line="240" w:lineRule="auto"/>
        <w:ind w:left="835" w:right="0" w:firstLine="0"/>
        <w:jc w:val="center"/>
        <w:rPr>
          <w:b/>
          <w:smallCaps/>
        </w:rPr>
      </w:pPr>
    </w:p>
    <w:p w:rsidR="00421575" w:rsidRPr="007D0753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7D0753">
        <w:rPr>
          <w:b/>
        </w:rPr>
        <w:t xml:space="preserve">Організація освітнього процесу у закладі фахової </w:t>
      </w:r>
      <w:proofErr w:type="spellStart"/>
      <w:r w:rsidRPr="007D0753">
        <w:rPr>
          <w:b/>
        </w:rPr>
        <w:t>передвищої</w:t>
      </w:r>
      <w:proofErr w:type="spellEnd"/>
      <w:r w:rsidRPr="007D0753">
        <w:rPr>
          <w:b/>
        </w:rPr>
        <w:t xml:space="preserve"> освіти в умовах воєнного стану та повоєнної відбудови України. </w:t>
      </w:r>
    </w:p>
    <w:p w:rsidR="007D0753" w:rsidRPr="007D0753" w:rsidRDefault="007D0753" w:rsidP="007D0753">
      <w:pPr>
        <w:spacing w:after="0" w:line="240" w:lineRule="auto"/>
        <w:ind w:left="144" w:right="0" w:firstLine="0"/>
      </w:pPr>
    </w:p>
    <w:p w:rsidR="00421575" w:rsidRPr="007D0753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 xml:space="preserve">Менеджмент інноваційної діяльності закладу фахової </w:t>
      </w:r>
      <w:proofErr w:type="spellStart"/>
      <w:r w:rsidRPr="00421575">
        <w:rPr>
          <w:b/>
        </w:rPr>
        <w:t>передвищої</w:t>
      </w:r>
      <w:proofErr w:type="spellEnd"/>
      <w:r w:rsidRPr="00421575">
        <w:rPr>
          <w:b/>
        </w:rPr>
        <w:t xml:space="preserve"> освіти у забезпеченні підготовки конкурентоспроможного фахівця </w:t>
      </w:r>
      <w:r w:rsidRPr="00421575">
        <w:t xml:space="preserve">(інноваційна діяльність структурних підрозділів закладу освіти, співпраця з виробництвом (бізнесом), </w:t>
      </w:r>
      <w:proofErr w:type="spellStart"/>
      <w:r w:rsidRPr="00421575">
        <w:t>стейкхолдерами</w:t>
      </w:r>
      <w:proofErr w:type="spellEnd"/>
      <w:r w:rsidRPr="00421575">
        <w:t>, соціальне партнерство, міжнародна співпраця, профорієнтаційна робота тощо).</w:t>
      </w:r>
      <w:r w:rsidRPr="00421575">
        <w:rPr>
          <w:b/>
        </w:rPr>
        <w:t xml:space="preserve"> </w:t>
      </w:r>
    </w:p>
    <w:p w:rsidR="007D0753" w:rsidRPr="00421575" w:rsidRDefault="007D0753" w:rsidP="007D0753">
      <w:pPr>
        <w:spacing w:after="0" w:line="240" w:lineRule="auto"/>
        <w:ind w:left="144" w:right="0" w:firstLine="0"/>
      </w:pPr>
    </w:p>
    <w:p w:rsidR="00421575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 xml:space="preserve">Інноваційні моделі відкритої освіти. </w:t>
      </w:r>
      <w:proofErr w:type="spellStart"/>
      <w:r w:rsidRPr="00421575">
        <w:rPr>
          <w:b/>
        </w:rPr>
        <w:t>Цифровізація</w:t>
      </w:r>
      <w:proofErr w:type="spellEnd"/>
      <w:r w:rsidRPr="00421575">
        <w:rPr>
          <w:b/>
        </w:rPr>
        <w:t xml:space="preserve"> освітнього процесу у закладі фахової </w:t>
      </w:r>
      <w:proofErr w:type="spellStart"/>
      <w:r w:rsidRPr="00421575">
        <w:rPr>
          <w:b/>
        </w:rPr>
        <w:t>передвищої</w:t>
      </w:r>
      <w:proofErr w:type="spellEnd"/>
      <w:r w:rsidRPr="00421575">
        <w:rPr>
          <w:b/>
        </w:rPr>
        <w:t xml:space="preserve"> освіти.</w:t>
      </w:r>
      <w:r w:rsidRPr="00421575">
        <w:t xml:space="preserve"> </w:t>
      </w:r>
    </w:p>
    <w:p w:rsidR="007D0753" w:rsidRPr="00421575" w:rsidRDefault="007D0753" w:rsidP="007D0753">
      <w:pPr>
        <w:spacing w:after="0" w:line="240" w:lineRule="auto"/>
        <w:ind w:left="144" w:right="0" w:firstLine="0"/>
      </w:pPr>
    </w:p>
    <w:p w:rsidR="00421575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 xml:space="preserve">Педагогічна майстерність викладача закладу фахової </w:t>
      </w:r>
      <w:proofErr w:type="spellStart"/>
      <w:r w:rsidRPr="00421575">
        <w:rPr>
          <w:b/>
        </w:rPr>
        <w:t>передвищої</w:t>
      </w:r>
      <w:proofErr w:type="spellEnd"/>
      <w:r w:rsidRPr="00421575">
        <w:rPr>
          <w:b/>
        </w:rPr>
        <w:t xml:space="preserve"> освіти.</w:t>
      </w:r>
      <w:r w:rsidRPr="00421575">
        <w:t xml:space="preserve"> </w:t>
      </w:r>
    </w:p>
    <w:p w:rsidR="007D0753" w:rsidRPr="00421575" w:rsidRDefault="007D0753" w:rsidP="007D0753">
      <w:pPr>
        <w:spacing w:after="0" w:line="240" w:lineRule="auto"/>
        <w:ind w:left="144" w:right="0" w:firstLine="0"/>
      </w:pPr>
    </w:p>
    <w:p w:rsidR="00421575" w:rsidRPr="007D0753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>Інноваційні підходи до виховання студентської молоді</w:t>
      </w:r>
      <w:r w:rsidRPr="00421575">
        <w:rPr>
          <w:sz w:val="20"/>
        </w:rPr>
        <w:t xml:space="preserve"> </w:t>
      </w:r>
      <w:r w:rsidRPr="00421575">
        <w:rPr>
          <w:b/>
        </w:rPr>
        <w:t xml:space="preserve">у закладі фахової </w:t>
      </w:r>
      <w:proofErr w:type="spellStart"/>
      <w:r w:rsidRPr="00421575">
        <w:rPr>
          <w:b/>
        </w:rPr>
        <w:t>передвищої</w:t>
      </w:r>
      <w:proofErr w:type="spellEnd"/>
      <w:r w:rsidRPr="00421575">
        <w:rPr>
          <w:b/>
        </w:rPr>
        <w:t xml:space="preserve"> освіти в умовах сучасних викликів </w:t>
      </w:r>
      <w:r w:rsidRPr="00421575">
        <w:t>(досвід роботи заступника директора з виховної роботи, куратора групи, вихователя гуртожитку, практичного психолога, соціального педагога).</w:t>
      </w:r>
      <w:r w:rsidRPr="00421575">
        <w:rPr>
          <w:b/>
          <w:color w:val="FF0000"/>
        </w:rPr>
        <w:t xml:space="preserve"> </w:t>
      </w:r>
    </w:p>
    <w:p w:rsidR="007D0753" w:rsidRPr="00421575" w:rsidRDefault="007D0753" w:rsidP="007D0753">
      <w:pPr>
        <w:spacing w:after="0" w:line="240" w:lineRule="auto"/>
        <w:ind w:left="144" w:right="0" w:firstLine="0"/>
      </w:pPr>
    </w:p>
    <w:p w:rsidR="007D0753" w:rsidRPr="007D0753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 xml:space="preserve">Сучасні освітні технології у закладі фахової </w:t>
      </w:r>
      <w:proofErr w:type="spellStart"/>
      <w:r w:rsidRPr="00421575">
        <w:rPr>
          <w:b/>
        </w:rPr>
        <w:t>передвищої</w:t>
      </w:r>
      <w:proofErr w:type="spellEnd"/>
      <w:r w:rsidRPr="00421575">
        <w:rPr>
          <w:b/>
        </w:rPr>
        <w:t xml:space="preserve"> освіти </w:t>
      </w:r>
      <w:r w:rsidRPr="00421575">
        <w:t xml:space="preserve">(е-навчання, дистанційне, змішане, мобільне, проблемне, різнорівневе, інклюзивне, </w:t>
      </w:r>
      <w:proofErr w:type="spellStart"/>
      <w:r w:rsidRPr="00421575">
        <w:t>студентоцентроване</w:t>
      </w:r>
      <w:proofErr w:type="spellEnd"/>
      <w:r w:rsidRPr="00421575">
        <w:t xml:space="preserve"> навчання, ігрові технології (</w:t>
      </w:r>
      <w:proofErr w:type="spellStart"/>
      <w:r w:rsidRPr="00421575">
        <w:t>гейміфікація</w:t>
      </w:r>
      <w:proofErr w:type="spellEnd"/>
      <w:r w:rsidRPr="00421575">
        <w:t>) тощо).</w:t>
      </w:r>
      <w:r w:rsidRPr="00421575">
        <w:rPr>
          <w:b/>
          <w:color w:val="FF0000"/>
        </w:rPr>
        <w:t xml:space="preserve"> </w:t>
      </w:r>
      <w:r w:rsidR="007D0753">
        <w:rPr>
          <w:b/>
          <w:color w:val="FF0000"/>
        </w:rPr>
        <w:t>,</w:t>
      </w:r>
    </w:p>
    <w:p w:rsidR="007D0753" w:rsidRPr="007D0753" w:rsidRDefault="007D0753" w:rsidP="007D0753">
      <w:pPr>
        <w:spacing w:after="0" w:line="240" w:lineRule="auto"/>
        <w:ind w:left="144" w:right="0" w:firstLine="0"/>
      </w:pPr>
    </w:p>
    <w:p w:rsidR="00421575" w:rsidRPr="007D0753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 xml:space="preserve">Освітній </w:t>
      </w:r>
      <w:proofErr w:type="spellStart"/>
      <w:r w:rsidRPr="00421575">
        <w:rPr>
          <w:b/>
        </w:rPr>
        <w:t>вебсайт</w:t>
      </w:r>
      <w:proofErr w:type="spellEnd"/>
      <w:r w:rsidRPr="00421575">
        <w:rPr>
          <w:b/>
        </w:rPr>
        <w:t xml:space="preserve"> викладача. </w:t>
      </w:r>
    </w:p>
    <w:p w:rsidR="007D0753" w:rsidRPr="00421575" w:rsidRDefault="007D0753" w:rsidP="007D0753">
      <w:pPr>
        <w:spacing w:after="0" w:line="240" w:lineRule="auto"/>
        <w:ind w:left="144" w:right="0" w:firstLine="0"/>
      </w:pPr>
    </w:p>
    <w:p w:rsidR="00421575" w:rsidRPr="007D0753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 xml:space="preserve">Інтерактивний навчально-методичний посібник з дисципліни </w:t>
      </w:r>
      <w:r w:rsidRPr="00421575">
        <w:t>(друкований варіант)</w:t>
      </w:r>
      <w:r w:rsidRPr="00421575">
        <w:rPr>
          <w:b/>
        </w:rPr>
        <w:t xml:space="preserve">. </w:t>
      </w:r>
    </w:p>
    <w:p w:rsidR="007D0753" w:rsidRPr="00421575" w:rsidRDefault="007D0753" w:rsidP="007D0753">
      <w:pPr>
        <w:spacing w:after="0" w:line="240" w:lineRule="auto"/>
        <w:ind w:left="144" w:right="0" w:firstLine="0"/>
      </w:pPr>
    </w:p>
    <w:p w:rsidR="00421575" w:rsidRPr="007D0753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>Електронний навчально-методичний посібник</w:t>
      </w:r>
      <w:r w:rsidRPr="00421575">
        <w:rPr>
          <w:sz w:val="20"/>
        </w:rPr>
        <w:t xml:space="preserve"> </w:t>
      </w:r>
      <w:r w:rsidRPr="00421575">
        <w:rPr>
          <w:b/>
        </w:rPr>
        <w:t xml:space="preserve">з дисципліни. </w:t>
      </w:r>
    </w:p>
    <w:p w:rsidR="007D0753" w:rsidRPr="00421575" w:rsidRDefault="007D0753" w:rsidP="007D0753">
      <w:pPr>
        <w:spacing w:after="0" w:line="240" w:lineRule="auto"/>
        <w:ind w:left="144" w:right="0" w:firstLine="0"/>
      </w:pPr>
    </w:p>
    <w:p w:rsidR="00421575" w:rsidRPr="007D0753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 xml:space="preserve">Навчально-методичний комплекс з дисципліни. </w:t>
      </w:r>
    </w:p>
    <w:p w:rsidR="007D0753" w:rsidRPr="00421575" w:rsidRDefault="007D0753" w:rsidP="007D0753">
      <w:pPr>
        <w:spacing w:after="0" w:line="240" w:lineRule="auto"/>
        <w:ind w:left="144" w:right="0" w:firstLine="0"/>
      </w:pPr>
    </w:p>
    <w:p w:rsidR="00421575" w:rsidRPr="007D0753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>Інноваційні підходи до організації практичної підготовки здобувачів освіти</w:t>
      </w:r>
      <w:r w:rsidRPr="00421575">
        <w:rPr>
          <w:sz w:val="20"/>
        </w:rPr>
        <w:t xml:space="preserve"> </w:t>
      </w:r>
      <w:r w:rsidRPr="00421575">
        <w:rPr>
          <w:b/>
        </w:rPr>
        <w:t xml:space="preserve">закладу фахової </w:t>
      </w:r>
      <w:proofErr w:type="spellStart"/>
      <w:r w:rsidRPr="00421575">
        <w:rPr>
          <w:b/>
        </w:rPr>
        <w:t>передвищої</w:t>
      </w:r>
      <w:proofErr w:type="spellEnd"/>
      <w:r w:rsidRPr="00421575">
        <w:rPr>
          <w:b/>
        </w:rPr>
        <w:t xml:space="preserve"> освіти </w:t>
      </w:r>
      <w:r w:rsidRPr="00421575">
        <w:t xml:space="preserve">(навчальні практикуми, віртуальні лабораторії та тренажери, робочі зошити, контроль результатів навчання, </w:t>
      </w:r>
      <w:proofErr w:type="spellStart"/>
      <w:r w:rsidRPr="00421575">
        <w:t>позааудиторна</w:t>
      </w:r>
      <w:proofErr w:type="spellEnd"/>
      <w:r w:rsidRPr="00421575">
        <w:t xml:space="preserve"> (гурткова, дослідна) робота тощо).</w:t>
      </w:r>
    </w:p>
    <w:p w:rsidR="007D0753" w:rsidRPr="00421575" w:rsidRDefault="007D0753" w:rsidP="007D0753">
      <w:pPr>
        <w:spacing w:after="0" w:line="240" w:lineRule="auto"/>
        <w:ind w:left="144" w:right="0" w:firstLine="0"/>
      </w:pPr>
      <w:bookmarkStart w:id="0" w:name="_GoBack"/>
      <w:bookmarkEnd w:id="0"/>
    </w:p>
    <w:p w:rsidR="00421575" w:rsidRPr="00421575" w:rsidRDefault="00421575" w:rsidP="00421575">
      <w:pPr>
        <w:numPr>
          <w:ilvl w:val="0"/>
          <w:numId w:val="1"/>
        </w:numPr>
        <w:spacing w:after="0" w:line="240" w:lineRule="auto"/>
        <w:ind w:right="0" w:hanging="144"/>
      </w:pPr>
      <w:r w:rsidRPr="00421575">
        <w:rPr>
          <w:b/>
        </w:rPr>
        <w:t>Досвід візуалізації навчального матеріалу</w:t>
      </w:r>
      <w:r w:rsidRPr="00421575">
        <w:t xml:space="preserve"> (опорні конспекти, наочні посібники, фрейми, </w:t>
      </w:r>
      <w:proofErr w:type="spellStart"/>
      <w:r w:rsidRPr="00421575">
        <w:t>логічно</w:t>
      </w:r>
      <w:proofErr w:type="spellEnd"/>
      <w:r w:rsidRPr="00421575">
        <w:t>-символьні моделі, блок-схеми, граф-схеми, динамічні моделі, ментальні карти, інтерактивні стрічки часу, інтернет-</w:t>
      </w:r>
      <w:proofErr w:type="spellStart"/>
      <w:r w:rsidRPr="00421575">
        <w:t>меми</w:t>
      </w:r>
      <w:proofErr w:type="spellEnd"/>
      <w:r w:rsidRPr="00421575">
        <w:t>, хмари тегів,</w:t>
      </w:r>
      <w:r w:rsidRPr="00421575">
        <w:rPr>
          <w:sz w:val="20"/>
        </w:rPr>
        <w:t xml:space="preserve"> </w:t>
      </w:r>
      <w:r w:rsidRPr="00421575">
        <w:t xml:space="preserve">інтерактивні мультимедійні презентації, атласи, </w:t>
      </w:r>
      <w:proofErr w:type="spellStart"/>
      <w:r w:rsidRPr="00421575">
        <w:t>відеолекції</w:t>
      </w:r>
      <w:proofErr w:type="spellEnd"/>
      <w:r w:rsidRPr="00421575">
        <w:t xml:space="preserve">, навчальні відеофільми, </w:t>
      </w:r>
      <w:proofErr w:type="spellStart"/>
      <w:r w:rsidRPr="00421575">
        <w:t>буктрейлери</w:t>
      </w:r>
      <w:proofErr w:type="spellEnd"/>
      <w:r w:rsidRPr="00421575">
        <w:t xml:space="preserve">, </w:t>
      </w:r>
      <w:proofErr w:type="spellStart"/>
      <w:r w:rsidRPr="00421575">
        <w:t>ютуб</w:t>
      </w:r>
      <w:proofErr w:type="spellEnd"/>
      <w:r w:rsidRPr="00421575">
        <w:t xml:space="preserve">-канали тощо). </w:t>
      </w:r>
    </w:p>
    <w:p w:rsidR="00C86CCB" w:rsidRPr="00421575" w:rsidRDefault="00C86CCB" w:rsidP="00421575">
      <w:pPr>
        <w:spacing w:after="0" w:line="240" w:lineRule="auto"/>
      </w:pPr>
    </w:p>
    <w:sectPr w:rsidR="00C86CCB" w:rsidRPr="00421575" w:rsidSect="00A0286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369"/>
    <w:multiLevelType w:val="hybridMultilevel"/>
    <w:tmpl w:val="04161B52"/>
    <w:lvl w:ilvl="0" w:tplc="5E6606AE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A54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2C7B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4F9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877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AFF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623C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8C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64B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40E85"/>
    <w:multiLevelType w:val="multilevel"/>
    <w:tmpl w:val="556A48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75"/>
    <w:rsid w:val="00421575"/>
    <w:rsid w:val="005440C5"/>
    <w:rsid w:val="007D0753"/>
    <w:rsid w:val="008D4617"/>
    <w:rsid w:val="00A02861"/>
    <w:rsid w:val="00B20C19"/>
    <w:rsid w:val="00C8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74DC"/>
  <w15:chartTrackingRefBased/>
  <w15:docId w15:val="{94C09F08-FE6B-4689-8BA1-2DFF0293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75"/>
    <w:pPr>
      <w:spacing w:after="15" w:line="267" w:lineRule="auto"/>
      <w:ind w:right="4" w:firstLine="558"/>
      <w:jc w:val="both"/>
    </w:pPr>
    <w:rPr>
      <w:rFonts w:eastAsia="Times New Roman"/>
      <w:color w:val="000000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2022-12-12T15:39:00Z</dcterms:created>
  <dcterms:modified xsi:type="dcterms:W3CDTF">2022-12-12T15:45:00Z</dcterms:modified>
</cp:coreProperties>
</file>